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Нефтекамск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07F8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марта 2015 года 3-</w:t>
      </w:r>
      <w:r w:rsidR="00907F86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/0</w:t>
      </w:r>
      <w:r w:rsidR="00907F86">
        <w:rPr>
          <w:color w:val="000000"/>
          <w:sz w:val="28"/>
          <w:szCs w:val="28"/>
        </w:rPr>
        <w:t>3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СТАВКИ АРЕНДНОЙ ПЛАТЫ ЗА ЗЕМЛИ,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СОБСТВЕННОСТЬ НА КОТОРЫЕ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РАЗГРАНИЧЕНА, В ПРОЦЕНТАХ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КАДАСТРОВОЙ СТОИМОСТИ ЗЕМЕЛЬНЫХ УЧАСТКОВ 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2"/>
        <w:gridCol w:w="1416"/>
      </w:tblGrid>
      <w:tr w:rsidR="00A231C4" w:rsidTr="00907F86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вида разрешенного использования и его состав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 xml:space="preserve">Ставка арендной платы </w:t>
            </w:r>
          </w:p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от кадастровой стоимости земли, %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малоэтажных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0,16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среднеэтажных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0,16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общежитий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0,16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индивидуального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0,16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0,17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гаражей (индивидуальных и кооперативных) для хранения индивидуального автотранспорта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0,21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Автостоянки, автодромы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1,065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хранения автотранспортных средств для личных, семейных, домашних и иных нужд, не связанных с предпринимательской деятельностью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0,21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Служебные гаражи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12,78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Садовые, огородные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0,21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Дачные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0,32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предназначенные для размещения объектов </w:t>
            </w:r>
            <w:r>
              <w:lastRenderedPageBreak/>
              <w:t>торговли, общественного питания и бытового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оптовой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1,60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1,60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рынков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2,98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ресторанов, баров, кафе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1,92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1,11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мастерских, фотоателье, фотолабораторий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0,43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0,85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бань, душевых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0,21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1,6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парикмахерских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1,92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химчисток, прачечных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0,22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0,85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игорных заведений (букмекерских контор и тотализаторов, организаторов лотерей (включая продажу лотерейных билетов)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32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по оказанию ритуальных и обрядовых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0,39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автозаправочных станций, автостанций, автовокзалов, гостиниц, кемпингов, мотелей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гостиниц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2,13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мест для временного проживания (отелей, мотелей)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2,13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автозаправочных 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10,65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автостанций, автовокзалов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2,13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кемпингов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2,13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земельные участки для размещения религиозных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(дошкольных, общеобразовательных,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0,17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научных организаций (научно-</w:t>
            </w:r>
            <w:r>
              <w:lastRenderedPageBreak/>
              <w:t>исследовательских организаций, научных организаций образовательных учреждений высшего профессионального образования, опытно-конструкторских, проектно-конструкторских, проектно-технологических и иных организаций, осуществляющих научную и (или) научно-техническую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0,28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7.3.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государственных академий наук (Российской академии сельскохозяйственных наук, Российской академии архитектуры и строительных наук, Российской академии художеств)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0,28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здравоохранения (лечебно-профилактических и научно-исследовательских учреждений, образовательных учреждений, фармацевтических предприятий 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0,11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лиц, занимающихся частной медицинской практикой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1,29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0,39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0,12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законности, прав и свобод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0,12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 материнству и временной нетрудоспособности, с пенсионным обеспечением государственных служащих; с предоставлением пенсий по старости, инвалидности, случаю потери кормильца, за выслугу лет; с предоставлением пособий по безработице и пособий многодетным семьям и пособий на ребенка)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0,28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спортивных клубов, коллективов физической культуры, действующих на самодеятельной и профессиональной основах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специализированных детско-юношеских школ олимпийского резерва, училищ олимпийского резерва, школ высшего спортивного мастерства, центров олимпийской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видов независимо от организационно-правовых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типов и видов независимо от организационно-правовых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общероссийских физкультурно-спортивных объединений, физкультурно-спортивных организаций, общероссийских федераций союзов, ассоциаций) по различным видам спорта, общественно-государственных физкультурно-спортивных обществ, оборонных спортивно-технических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федерального органа исполнительной власти в области физической культуры и спорта, органов исполнительной власти субъектов Российской Федерации в области физической культуры и спорта, подведомственных им организаций, муниципальных организаций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оздоровительных комплексов, спортивно-оздоровительных комплексов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  <w:r>
              <w:t>0,53</w:t>
            </w:r>
          </w:p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детско-юношеских компьютерных центров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1.065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учреждений кино и кинопроката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0,28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0,28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выставок, музеев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0,28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парков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0,32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0,28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финансирования, кредитования,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4,31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офисов, представительств коммерческих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1,065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 индивидуальных предпринимателей и физических лиц, не являющихся индивидуальными предпринимателями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1,065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отдыха, пансионатов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0,32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санаториев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0,32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пионерских лагерей, детских и спортивных 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0,16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предназначенные для размещений производственных и административных зданий, строений, </w:t>
            </w:r>
            <w:r>
              <w:lastRenderedPageBreak/>
              <w:t>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9.1.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фабрик, заводов, комбинатов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2,45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производственных объединений, концернов, промышленно-производственных фирм, трестов, производственных баз промышленности и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2,45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промышленных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2,45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административными зданиями промышленности и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2,45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Другие земельные участки промышленных предприятий, в том числе под железнодорожными путями необщего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2,45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типографий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1,92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РЭУ, ЖЭК, организаций, обслуживающих жилищный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0,53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электроснабжения (трансформаторные подстанции)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0,53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коммунального хозяйства (водоснабжения и канализации (в том числе установка, ремонт и обслуживание водозаборных узлов)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0,53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газоснабжения (сетевого газоснабжения, сжиженного газоснабжения, устройство, ремонт и обслуживание внутридомового газового оборудования и арматуры); газораспределительных станций, газораспределительных устройств; объектов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1,6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тепловых пунктов, бойлерных; районных котельных; центральных тепловых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0,53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объектов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0,53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общественных туалетов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выгребных 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1,065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пунктов приема вторсырья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0,11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0,59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мусороперерабатывающих (мусоросжигающих)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1,065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полигонов промышленных и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1,065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заготовительных пунктов и отделений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и складов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снабженческих контор и отделений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элеваторов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товарно-сырьевых бирж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0,59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предприятий материально-</w:t>
            </w:r>
            <w:r>
              <w:lastRenderedPageBreak/>
              <w:t>технического, продовольственного снабжения, сбыта и заготовок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0,59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6,94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обслуживающих электростанции сооружений и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6,18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речных портов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вокзалов и железнодорожных 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аэропортов, аэродромов и аэровокзалов, других объектов, необходимых для эксплуатации, содержания, строительства, реконструкции, ремонта, развития наземных и подземных зданий, сооружений, устройств и других объектов авиационного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0,021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ископаемых, размещения железнодорожных путей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 радиорелейных и воздушных линий связи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объектов, железнодорожного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0,13</w:t>
            </w:r>
          </w:p>
        </w:tc>
      </w:tr>
      <w:tr w:rsidR="00A231C4" w:rsidTr="00A231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автомобильных дорог, их конструктивных </w:t>
            </w:r>
            <w:r>
              <w:lastRenderedPageBreak/>
              <w:t>элементов и дорожных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0,14</w:t>
            </w:r>
          </w:p>
        </w:tc>
      </w:tr>
      <w:tr w:rsidR="00A231C4" w:rsidTr="00A231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полос отвода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гидротехнических и иных сооружений (плотин, водосбросных, водоспускных и водовыпускных сооружений, туннелей, каналов, насосных станций, судоходных шлюзов, судоподъемников; сооружений, предназначенных для защиты от наводнений и разрушений берегов, водохранилищ, берегов и дна русел рек; сооружений (дамб), ограждающих хранилища жидких отходов промышленных и сельскохозяйственных организаций; устройств от размывов на каналах, а так же других сооружений, предназначенных для использования водных ресурсов и предотвращения вредного воздействия вод и жидких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0,14</w:t>
            </w:r>
          </w:p>
        </w:tc>
      </w:tr>
      <w:tr w:rsidR="00A231C4" w:rsidTr="00A23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прочих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1,6</w:t>
            </w:r>
          </w:p>
        </w:tc>
      </w:tr>
    </w:tbl>
    <w:p w:rsidR="00A231C4" w:rsidRDefault="00A231C4" w:rsidP="00A231C4">
      <w:pPr>
        <w:jc w:val="center"/>
      </w:pPr>
    </w:p>
    <w:p w:rsidR="00A231C4" w:rsidRDefault="00A231C4" w:rsidP="00A2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договорам аренды земельных участков (дополнительным соглашениям о присоединении к договорам аренды земельных участков) для проектирования, строительства (включая подготовительные работы) и реконструкции объектов арендная плата за землю исчисляется по ставкам, предусмотренным для эксплуатации соответствующих объектов. </w:t>
      </w:r>
    </w:p>
    <w:p w:rsidR="00A231C4" w:rsidRDefault="00A231C4" w:rsidP="00A231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4D79" w:rsidRDefault="00A94D79"/>
    <w:sectPr w:rsidR="00A94D79" w:rsidSect="00A231C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24" w:rsidRDefault="00155124" w:rsidP="00A231C4">
      <w:r>
        <w:separator/>
      </w:r>
    </w:p>
  </w:endnote>
  <w:endnote w:type="continuationSeparator" w:id="0">
    <w:p w:rsidR="00155124" w:rsidRDefault="00155124" w:rsidP="00A2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24" w:rsidRDefault="00155124" w:rsidP="00A231C4">
      <w:r>
        <w:separator/>
      </w:r>
    </w:p>
  </w:footnote>
  <w:footnote w:type="continuationSeparator" w:id="0">
    <w:p w:rsidR="00155124" w:rsidRDefault="00155124" w:rsidP="00A2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876"/>
      <w:docPartObj>
        <w:docPartGallery w:val="Page Numbers (Top of Page)"/>
        <w:docPartUnique/>
      </w:docPartObj>
    </w:sdtPr>
    <w:sdtContent>
      <w:p w:rsidR="00A231C4" w:rsidRDefault="00A51D99" w:rsidP="00A231C4">
        <w:pPr>
          <w:pStyle w:val="a3"/>
          <w:jc w:val="center"/>
        </w:pPr>
        <w:fldSimple w:instr=" PAGE   \* MERGEFORMAT ">
          <w:r w:rsidR="00907F86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1C4"/>
    <w:rsid w:val="00155124"/>
    <w:rsid w:val="00907F86"/>
    <w:rsid w:val="00A231C4"/>
    <w:rsid w:val="00A51D99"/>
    <w:rsid w:val="00A94D79"/>
    <w:rsid w:val="00B9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3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3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2109</Words>
  <Characters>12027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5</cp:revision>
  <dcterms:created xsi:type="dcterms:W3CDTF">2015-03-24T20:54:00Z</dcterms:created>
  <dcterms:modified xsi:type="dcterms:W3CDTF">2015-03-27T04:29:00Z</dcterms:modified>
</cp:coreProperties>
</file>